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C5198E1" w14:textId="77777777" w:rsidR="00F747D2" w:rsidRDefault="00F747D2" w:rsidP="00F747D2">
      <w:pPr>
        <w:rPr>
          <w:rFonts w:ascii="Verdana" w:eastAsia="Times New Roman" w:hAnsi="Verdana" w:cs="Times New Roman"/>
          <w:color w:val="000033"/>
          <w:sz w:val="17"/>
          <w:szCs w:val="17"/>
          <w:shd w:val="clear" w:color="auto" w:fill="FFFFFF"/>
        </w:rPr>
      </w:pPr>
      <w:r>
        <w:rPr>
          <w:rFonts w:ascii="Verdana" w:eastAsia="Times New Roman" w:hAnsi="Verdana" w:cs="Times New Roman"/>
          <w:color w:val="000033"/>
          <w:sz w:val="17"/>
          <w:szCs w:val="17"/>
          <w:shd w:val="clear" w:color="auto" w:fill="FFFFFF"/>
        </w:rPr>
        <w:t>Editor Comments</w:t>
      </w:r>
    </w:p>
    <w:p w14:paraId="1162EA79" w14:textId="77777777" w:rsidR="00F747D2" w:rsidRDefault="00F747D2" w:rsidP="00F747D2">
      <w:pPr>
        <w:rPr>
          <w:rFonts w:ascii="Verdana" w:eastAsia="Times New Roman" w:hAnsi="Verdana" w:cs="Times New Roman"/>
          <w:color w:val="000033"/>
          <w:sz w:val="17"/>
          <w:szCs w:val="17"/>
          <w:shd w:val="clear" w:color="auto" w:fill="FFFFFF"/>
        </w:rPr>
      </w:pPr>
    </w:p>
    <w:p w14:paraId="1AC9EBD1" w14:textId="77777777" w:rsidR="00F747D2" w:rsidRDefault="00F747D2" w:rsidP="00F747D2">
      <w:pPr>
        <w:rPr>
          <w:rFonts w:ascii="Verdana" w:eastAsia="Times New Roman" w:hAnsi="Verdana" w:cs="Times New Roman"/>
          <w:color w:val="000033"/>
          <w:sz w:val="17"/>
          <w:szCs w:val="17"/>
          <w:shd w:val="clear" w:color="auto" w:fill="FFFFFF"/>
        </w:rPr>
      </w:pPr>
      <w:r w:rsidRPr="00F747D2">
        <w:rPr>
          <w:rFonts w:ascii="Verdana" w:eastAsia="Times New Roman" w:hAnsi="Verdana" w:cs="Times New Roman"/>
          <w:color w:val="000033"/>
          <w:sz w:val="17"/>
          <w:szCs w:val="17"/>
          <w:shd w:val="clear" w:color="auto" w:fill="FFFFFF"/>
        </w:rPr>
        <w:t>1. Please take this opportunity to thoroughly proofread the manuscript to ensure that there are no spelling or grammar issues. The JoVE editor will not copy-edit your manuscript and any errors in the submitted revision may be present in the published version.</w:t>
      </w:r>
    </w:p>
    <w:p w14:paraId="4F686BD2" w14:textId="77777777" w:rsidR="00F747D2" w:rsidRDefault="00F747D2" w:rsidP="00F747D2">
      <w:pPr>
        <w:rPr>
          <w:rFonts w:ascii="Verdana" w:eastAsia="Times New Roman" w:hAnsi="Verdana" w:cs="Times New Roman"/>
          <w:color w:val="000033"/>
          <w:sz w:val="17"/>
          <w:szCs w:val="17"/>
        </w:rPr>
      </w:pPr>
    </w:p>
    <w:p w14:paraId="73FD2849" w14:textId="77777777" w:rsidR="00F747D2" w:rsidRDefault="00F747D2" w:rsidP="00F747D2">
      <w:pPr>
        <w:rPr>
          <w:rFonts w:ascii="Verdana" w:eastAsia="Times New Roman" w:hAnsi="Verdana" w:cs="Times New Roman"/>
          <w:color w:val="000033"/>
          <w:sz w:val="17"/>
          <w:szCs w:val="17"/>
          <w:shd w:val="clear" w:color="auto" w:fill="FFFFFF"/>
        </w:rPr>
      </w:pPr>
      <w:r>
        <w:rPr>
          <w:rFonts w:ascii="Verdana" w:eastAsia="Times New Roman" w:hAnsi="Verdana" w:cs="Times New Roman"/>
          <w:b/>
          <w:color w:val="000033"/>
          <w:sz w:val="17"/>
          <w:szCs w:val="17"/>
        </w:rPr>
        <w:t>We have proofread the manuscript.</w:t>
      </w:r>
      <w:r w:rsidRPr="00F747D2">
        <w:rPr>
          <w:rFonts w:ascii="Verdana" w:eastAsia="Times New Roman" w:hAnsi="Verdana" w:cs="Times New Roman"/>
          <w:color w:val="000033"/>
          <w:sz w:val="17"/>
          <w:szCs w:val="17"/>
        </w:rPr>
        <w:br/>
      </w:r>
      <w:r w:rsidRPr="00F747D2">
        <w:rPr>
          <w:rFonts w:ascii="Verdana" w:eastAsia="Times New Roman" w:hAnsi="Verdana" w:cs="Times New Roman"/>
          <w:color w:val="000033"/>
          <w:sz w:val="17"/>
          <w:szCs w:val="17"/>
        </w:rPr>
        <w:br/>
      </w:r>
      <w:r w:rsidRPr="00F747D2">
        <w:rPr>
          <w:rFonts w:ascii="Verdana" w:eastAsia="Times New Roman" w:hAnsi="Verdana" w:cs="Times New Roman"/>
          <w:color w:val="000033"/>
          <w:sz w:val="17"/>
          <w:szCs w:val="17"/>
          <w:shd w:val="clear" w:color="auto" w:fill="FFFFFF"/>
        </w:rPr>
        <w:t>2. Please revise the highlighting of the protocol for the filming. Currently you have just over 3 pages and there is a 2.75 page limit to ensure that the filming can occur in a single day. </w:t>
      </w:r>
    </w:p>
    <w:p w14:paraId="51FF5FEB" w14:textId="77777777" w:rsidR="00F747D2" w:rsidRDefault="00F747D2" w:rsidP="00F747D2">
      <w:pPr>
        <w:rPr>
          <w:rFonts w:ascii="Verdana" w:eastAsia="Times New Roman" w:hAnsi="Verdana" w:cs="Times New Roman"/>
          <w:color w:val="000033"/>
          <w:sz w:val="17"/>
          <w:szCs w:val="17"/>
          <w:shd w:val="clear" w:color="auto" w:fill="FFFFFF"/>
        </w:rPr>
      </w:pPr>
    </w:p>
    <w:p w14:paraId="4D0FADAF" w14:textId="3FA0FB08" w:rsidR="00F747D2" w:rsidRDefault="00F747D2" w:rsidP="00F747D2">
      <w:pPr>
        <w:rPr>
          <w:rFonts w:ascii="Verdana" w:eastAsia="Times New Roman" w:hAnsi="Verdana" w:cs="Times New Roman"/>
          <w:color w:val="000033"/>
          <w:sz w:val="17"/>
          <w:szCs w:val="17"/>
        </w:rPr>
      </w:pPr>
      <w:r>
        <w:rPr>
          <w:rFonts w:ascii="Verdana" w:eastAsia="Times New Roman" w:hAnsi="Verdana" w:cs="Times New Roman"/>
          <w:b/>
          <w:color w:val="000033"/>
          <w:sz w:val="17"/>
          <w:szCs w:val="17"/>
          <w:shd w:val="clear" w:color="auto" w:fill="FFFFFF"/>
        </w:rPr>
        <w:t>We have a</w:t>
      </w:r>
      <w:r w:rsidR="00AB0CFE">
        <w:rPr>
          <w:rFonts w:ascii="Verdana" w:eastAsia="Times New Roman" w:hAnsi="Verdana" w:cs="Times New Roman"/>
          <w:b/>
          <w:color w:val="000033"/>
          <w:sz w:val="17"/>
          <w:szCs w:val="17"/>
          <w:shd w:val="clear" w:color="auto" w:fill="FFFFFF"/>
        </w:rPr>
        <w:t>ltered the highlighting to the required</w:t>
      </w:r>
      <w:bookmarkStart w:id="0" w:name="_GoBack"/>
      <w:bookmarkEnd w:id="0"/>
      <w:r>
        <w:rPr>
          <w:rFonts w:ascii="Verdana" w:eastAsia="Times New Roman" w:hAnsi="Verdana" w:cs="Times New Roman"/>
          <w:b/>
          <w:color w:val="000033"/>
          <w:sz w:val="17"/>
          <w:szCs w:val="17"/>
          <w:shd w:val="clear" w:color="auto" w:fill="FFFFFF"/>
        </w:rPr>
        <w:t xml:space="preserve"> 2.75 pages.</w:t>
      </w:r>
      <w:r w:rsidRPr="00F747D2">
        <w:rPr>
          <w:rFonts w:ascii="Verdana" w:eastAsia="Times New Roman" w:hAnsi="Verdana" w:cs="Times New Roman"/>
          <w:color w:val="000033"/>
          <w:sz w:val="17"/>
          <w:szCs w:val="17"/>
        </w:rPr>
        <w:br/>
      </w:r>
      <w:r w:rsidRPr="00F747D2">
        <w:rPr>
          <w:rFonts w:ascii="Verdana" w:eastAsia="Times New Roman" w:hAnsi="Verdana" w:cs="Times New Roman"/>
          <w:color w:val="000033"/>
          <w:sz w:val="17"/>
          <w:szCs w:val="17"/>
        </w:rPr>
        <w:br/>
      </w:r>
      <w:r w:rsidRPr="00F747D2">
        <w:rPr>
          <w:rFonts w:ascii="Verdana" w:eastAsia="Times New Roman" w:hAnsi="Verdana" w:cs="Times New Roman"/>
          <w:color w:val="000033"/>
          <w:sz w:val="17"/>
          <w:szCs w:val="17"/>
          <w:shd w:val="clear" w:color="auto" w:fill="FFFFFF"/>
        </w:rPr>
        <w:t>3. Step 1.3 can not be filmed, but is highlighted. We have made a note to the scriptwriters telling them to reference patient criteria based on the text protocol, but this is not something we can ask our scriptwriters to script and have any kind of accompanying visual.</w:t>
      </w:r>
      <w:r w:rsidRPr="00F747D2">
        <w:rPr>
          <w:rFonts w:ascii="Verdana" w:eastAsia="Times New Roman" w:hAnsi="Verdana" w:cs="Times New Roman"/>
          <w:color w:val="000033"/>
          <w:sz w:val="17"/>
          <w:szCs w:val="17"/>
        </w:rPr>
        <w:br/>
      </w:r>
    </w:p>
    <w:p w14:paraId="6D870151" w14:textId="7FF30A18" w:rsidR="00F747D2" w:rsidRDefault="00F747D2" w:rsidP="00F747D2">
      <w:pPr>
        <w:rPr>
          <w:rFonts w:ascii="Verdana" w:eastAsia="Times New Roman" w:hAnsi="Verdana" w:cs="Times New Roman"/>
          <w:b/>
          <w:color w:val="000033"/>
          <w:sz w:val="17"/>
          <w:szCs w:val="17"/>
        </w:rPr>
      </w:pPr>
      <w:r>
        <w:rPr>
          <w:rFonts w:ascii="Verdana" w:eastAsia="Times New Roman" w:hAnsi="Verdana" w:cs="Times New Roman"/>
          <w:b/>
          <w:color w:val="000033"/>
          <w:sz w:val="17"/>
          <w:szCs w:val="17"/>
        </w:rPr>
        <w:t>We have un</w:t>
      </w:r>
      <w:r w:rsidR="006B02FE">
        <w:rPr>
          <w:rFonts w:ascii="Verdana" w:eastAsia="Times New Roman" w:hAnsi="Verdana" w:cs="Times New Roman"/>
          <w:b/>
          <w:color w:val="000033"/>
          <w:sz w:val="17"/>
          <w:szCs w:val="17"/>
        </w:rPr>
        <w:t>-</w:t>
      </w:r>
      <w:r>
        <w:rPr>
          <w:rFonts w:ascii="Verdana" w:eastAsia="Times New Roman" w:hAnsi="Verdana" w:cs="Times New Roman"/>
          <w:b/>
          <w:color w:val="000033"/>
          <w:sz w:val="17"/>
          <w:szCs w:val="17"/>
        </w:rPr>
        <w:t>highlighted this step.</w:t>
      </w:r>
    </w:p>
    <w:p w14:paraId="6F4A6C18" w14:textId="77777777" w:rsidR="00F747D2" w:rsidRDefault="00F747D2" w:rsidP="00F747D2">
      <w:pPr>
        <w:rPr>
          <w:rFonts w:ascii="Verdana" w:eastAsia="Times New Roman" w:hAnsi="Verdana" w:cs="Times New Roman"/>
          <w:color w:val="000033"/>
          <w:sz w:val="17"/>
          <w:szCs w:val="17"/>
          <w:shd w:val="clear" w:color="auto" w:fill="FFFFFF"/>
        </w:rPr>
      </w:pPr>
      <w:r w:rsidRPr="00F747D2">
        <w:rPr>
          <w:rFonts w:ascii="Verdana" w:eastAsia="Times New Roman" w:hAnsi="Verdana" w:cs="Times New Roman"/>
          <w:color w:val="000033"/>
          <w:sz w:val="17"/>
          <w:szCs w:val="17"/>
        </w:rPr>
        <w:br/>
      </w:r>
      <w:r w:rsidRPr="00F747D2">
        <w:rPr>
          <w:rFonts w:ascii="Verdana" w:eastAsia="Times New Roman" w:hAnsi="Verdana" w:cs="Times New Roman"/>
          <w:color w:val="000033"/>
          <w:sz w:val="17"/>
          <w:szCs w:val="17"/>
          <w:shd w:val="clear" w:color="auto" w:fill="FFFFFF"/>
        </w:rPr>
        <w:t>4. Please describe how to "Perform motor thresholding separately for the left and right hemispheres." in step 4.8. Please be explicit.</w:t>
      </w:r>
    </w:p>
    <w:p w14:paraId="1521D5AC" w14:textId="77777777" w:rsidR="00F747D2" w:rsidRDefault="00F747D2" w:rsidP="00F747D2">
      <w:pPr>
        <w:rPr>
          <w:rFonts w:ascii="Verdana" w:eastAsia="Times New Roman" w:hAnsi="Verdana" w:cs="Times New Roman"/>
          <w:color w:val="000033"/>
          <w:sz w:val="17"/>
          <w:szCs w:val="17"/>
          <w:shd w:val="clear" w:color="auto" w:fill="FFFFFF"/>
        </w:rPr>
      </w:pPr>
    </w:p>
    <w:p w14:paraId="4E0EF230" w14:textId="77777777" w:rsidR="00F747D2" w:rsidRPr="00F747D2" w:rsidRDefault="00F747D2" w:rsidP="00F747D2">
      <w:pPr>
        <w:rPr>
          <w:rFonts w:ascii="Times" w:eastAsia="Times New Roman" w:hAnsi="Times" w:cs="Times New Roman"/>
          <w:b/>
          <w:sz w:val="20"/>
          <w:szCs w:val="20"/>
        </w:rPr>
      </w:pPr>
      <w:r>
        <w:rPr>
          <w:rFonts w:ascii="Verdana" w:eastAsia="Times New Roman" w:hAnsi="Verdana" w:cs="Times New Roman"/>
          <w:b/>
          <w:color w:val="000033"/>
          <w:sz w:val="17"/>
          <w:szCs w:val="17"/>
          <w:shd w:val="clear" w:color="auto" w:fill="FFFFFF"/>
        </w:rPr>
        <w:t>By orienting the coil laterally, you can unilaterally inspect the motor threshold. We have edited this section for clarity</w:t>
      </w:r>
      <w:r w:rsidR="00827BC1">
        <w:rPr>
          <w:rFonts w:ascii="Verdana" w:eastAsia="Times New Roman" w:hAnsi="Verdana" w:cs="Times New Roman"/>
          <w:b/>
          <w:color w:val="000033"/>
          <w:sz w:val="17"/>
          <w:szCs w:val="17"/>
          <w:shd w:val="clear" w:color="auto" w:fill="FFFFFF"/>
        </w:rPr>
        <w:t>.</w:t>
      </w:r>
    </w:p>
    <w:p w14:paraId="2E6DF8F3" w14:textId="77777777" w:rsidR="003D3A1E" w:rsidRDefault="003D3A1E"/>
    <w:sectPr w:rsidR="003D3A1E" w:rsidSect="003D0DC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Verdana">
    <w:panose1 w:val="020B0604030504040204"/>
    <w:charset w:val="00"/>
    <w:family w:val="auto"/>
    <w:pitch w:val="variable"/>
    <w:sig w:usb0="A10006FF" w:usb1="4000205B" w:usb2="00000010" w:usb3="00000000" w:csb0="0000019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7D2"/>
    <w:rsid w:val="003D0DCC"/>
    <w:rsid w:val="003D3A1E"/>
    <w:rsid w:val="006B02FE"/>
    <w:rsid w:val="00827BC1"/>
    <w:rsid w:val="00AB0CFE"/>
    <w:rsid w:val="00F747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6B2D14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747D2"/>
  </w:style>
  <w:style w:type="paragraph" w:styleId="ListParagraph">
    <w:name w:val="List Paragraph"/>
    <w:basedOn w:val="Normal"/>
    <w:uiPriority w:val="34"/>
    <w:qFormat/>
    <w:rsid w:val="00F747D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F747D2"/>
  </w:style>
  <w:style w:type="paragraph" w:styleId="ListParagraph">
    <w:name w:val="List Paragraph"/>
    <w:basedOn w:val="Normal"/>
    <w:uiPriority w:val="34"/>
    <w:qFormat/>
    <w:rsid w:val="00F747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933165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169</Words>
  <Characters>964</Characters>
  <Application>Microsoft Macintosh Word</Application>
  <DocSecurity>0</DocSecurity>
  <Lines>8</Lines>
  <Paragraphs>2</Paragraphs>
  <ScaleCrop>false</ScaleCrop>
  <Company>University of Toronto</Company>
  <LinksUpToDate>false</LinksUpToDate>
  <CharactersWithSpaces>1131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 Salomons</dc:creator>
  <cp:keywords/>
  <dc:description/>
  <cp:lastModifiedBy>Tim Salomons</cp:lastModifiedBy>
  <cp:revision>4</cp:revision>
  <dcterms:created xsi:type="dcterms:W3CDTF">2015-02-24T20:21:00Z</dcterms:created>
  <dcterms:modified xsi:type="dcterms:W3CDTF">2015-02-24T20:26:00Z</dcterms:modified>
</cp:coreProperties>
</file>